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FD1" w:rsidRDefault="000F3FD1" w:rsidP="000F3FD1">
      <w:pPr>
        <w:rPr>
          <w:b/>
          <w:sz w:val="28"/>
          <w:szCs w:val="28"/>
        </w:rPr>
      </w:pPr>
      <w:r w:rsidRPr="00335508">
        <w:rPr>
          <w:b/>
          <w:sz w:val="28"/>
          <w:szCs w:val="28"/>
        </w:rPr>
        <w:t>Споры, возникающие между сторонами государственного или муниципального контракта, в том числе о его недействительности, не могут быть предметом третейского разбирательства.</w:t>
      </w:r>
    </w:p>
    <w:p w:rsidR="00335508" w:rsidRPr="00335508" w:rsidRDefault="00335508" w:rsidP="000F3FD1">
      <w:pPr>
        <w:rPr>
          <w:b/>
          <w:sz w:val="28"/>
          <w:szCs w:val="28"/>
        </w:rPr>
      </w:pPr>
    </w:p>
    <w:p w:rsidR="000F3FD1" w:rsidRPr="00335508" w:rsidRDefault="000F3FD1" w:rsidP="000F3FD1">
      <w:pPr>
        <w:rPr>
          <w:sz w:val="28"/>
          <w:szCs w:val="28"/>
        </w:rPr>
      </w:pPr>
      <w:r w:rsidRPr="00335508">
        <w:rPr>
          <w:sz w:val="28"/>
          <w:szCs w:val="28"/>
        </w:rPr>
        <w:t xml:space="preserve">Предприниматель обратился в третейский суд с требованием к администрации муниципального образования о взыскании задолженности по муниципальному контракту, заключённому на основании Федерального закона от 21 июля 2005 г. № 94-ФЗ </w:t>
      </w:r>
      <w:r w:rsidR="00686A21">
        <w:rPr>
          <w:sz w:val="28"/>
          <w:szCs w:val="28"/>
        </w:rPr>
        <w:t>«</w:t>
      </w:r>
      <w:r w:rsidRPr="00335508">
        <w:rPr>
          <w:sz w:val="28"/>
          <w:szCs w:val="28"/>
        </w:rPr>
        <w:t>О размещении заказов на поставки товаров, выполнение работ, оказание услуг для государственных и муниципальных нужд</w:t>
      </w:r>
      <w:r w:rsidR="00686A21">
        <w:rPr>
          <w:sz w:val="28"/>
          <w:szCs w:val="28"/>
        </w:rPr>
        <w:t>»</w:t>
      </w:r>
      <w:r w:rsidRPr="00335508">
        <w:rPr>
          <w:sz w:val="28"/>
          <w:szCs w:val="28"/>
        </w:rPr>
        <w:t>(далее - Закон о размещении заказов).</w:t>
      </w:r>
    </w:p>
    <w:p w:rsidR="000F3FD1" w:rsidRPr="00335508" w:rsidRDefault="000F3FD1" w:rsidP="000F3FD1">
      <w:pPr>
        <w:rPr>
          <w:sz w:val="28"/>
          <w:szCs w:val="28"/>
        </w:rPr>
      </w:pPr>
      <w:r w:rsidRPr="00335508">
        <w:rPr>
          <w:sz w:val="28"/>
          <w:szCs w:val="28"/>
        </w:rPr>
        <w:t>Решением третейского суда требования предпринимателя удовлетворены.</w:t>
      </w:r>
    </w:p>
    <w:p w:rsidR="000F3FD1" w:rsidRPr="00335508" w:rsidRDefault="000F3FD1" w:rsidP="000F3FD1">
      <w:pPr>
        <w:rPr>
          <w:sz w:val="28"/>
          <w:szCs w:val="28"/>
        </w:rPr>
      </w:pPr>
      <w:r w:rsidRPr="00335508">
        <w:rPr>
          <w:sz w:val="28"/>
          <w:szCs w:val="28"/>
        </w:rPr>
        <w:t>Предприниматель обратился в арбитражный суд с заявлением о выдаче исполнительного листа на принудительное исполнение решения третейского суда.</w:t>
      </w:r>
    </w:p>
    <w:p w:rsidR="000F3FD1" w:rsidRPr="00335508" w:rsidRDefault="000F3FD1" w:rsidP="000F3FD1">
      <w:pPr>
        <w:rPr>
          <w:sz w:val="28"/>
          <w:szCs w:val="28"/>
        </w:rPr>
      </w:pPr>
      <w:r w:rsidRPr="00335508">
        <w:rPr>
          <w:sz w:val="28"/>
          <w:szCs w:val="28"/>
        </w:rPr>
        <w:t>Определением арбитражного суда первой инстанции, оставленным без изменения постановлением суда округа, заявление предпринимателя удовлетворено, выдан исполнительный лист.</w:t>
      </w:r>
    </w:p>
    <w:p w:rsidR="000F3FD1" w:rsidRPr="00335508" w:rsidRDefault="000F3FD1" w:rsidP="000F3FD1">
      <w:pPr>
        <w:rPr>
          <w:sz w:val="28"/>
          <w:szCs w:val="28"/>
        </w:rPr>
      </w:pPr>
      <w:r w:rsidRPr="00335508">
        <w:rPr>
          <w:sz w:val="28"/>
          <w:szCs w:val="28"/>
        </w:rPr>
        <w:t>Суды исходили из того, что третейская оговорка была включена в проект муниципального контракта администрацией, решение третейского суда частично исполнено, что указывает на согласие администрации с вынесенным решением.</w:t>
      </w:r>
    </w:p>
    <w:p w:rsidR="000F3FD1" w:rsidRPr="00335508" w:rsidRDefault="000F3FD1" w:rsidP="000F3FD1">
      <w:pPr>
        <w:rPr>
          <w:sz w:val="28"/>
          <w:szCs w:val="28"/>
        </w:rPr>
      </w:pPr>
      <w:r w:rsidRPr="00335508">
        <w:rPr>
          <w:sz w:val="28"/>
          <w:szCs w:val="28"/>
        </w:rPr>
        <w:t xml:space="preserve">Определением Судебной коллегии Верховного Суда </w:t>
      </w:r>
      <w:r w:rsidR="00613E8C">
        <w:rPr>
          <w:sz w:val="28"/>
          <w:szCs w:val="28"/>
        </w:rPr>
        <w:t>РФ</w:t>
      </w:r>
      <w:r w:rsidRPr="00335508">
        <w:rPr>
          <w:sz w:val="28"/>
          <w:szCs w:val="28"/>
        </w:rPr>
        <w:t xml:space="preserve"> определение суда первой инстанции и постановление суда округа отменены, в выдаче исполнительного листа отказано по следующим основаниям.</w:t>
      </w:r>
    </w:p>
    <w:p w:rsidR="000F3FD1" w:rsidRPr="00335508" w:rsidRDefault="000F3FD1" w:rsidP="000F3FD1">
      <w:pPr>
        <w:rPr>
          <w:sz w:val="28"/>
          <w:szCs w:val="28"/>
        </w:rPr>
      </w:pPr>
      <w:r w:rsidRPr="00335508">
        <w:rPr>
          <w:sz w:val="28"/>
          <w:szCs w:val="28"/>
        </w:rPr>
        <w:t>Частью 3 ст. 239 АПК РФ предусмотрено, что арбитражный суд отказывает в выдаче исполнительного листа на принудительное исполнение решения третейского суда, если установит, что рассмотренный третейским судом спор не может быть предметом третейского разбирательства в соответствии с федеральным законом и (или) решение третейского суда нарушает основополагающие принципы российского права.</w:t>
      </w:r>
    </w:p>
    <w:p w:rsidR="000F3FD1" w:rsidRPr="00335508" w:rsidRDefault="000F3FD1" w:rsidP="000F3FD1">
      <w:pPr>
        <w:rPr>
          <w:sz w:val="28"/>
          <w:szCs w:val="28"/>
        </w:rPr>
      </w:pPr>
      <w:r w:rsidRPr="00335508">
        <w:rPr>
          <w:sz w:val="28"/>
          <w:szCs w:val="28"/>
        </w:rPr>
        <w:t>Оба основания подлежат проверке судом по собственной инициативе на любой стадии рассмотрения дела независимо от доводов и возражений сторон.</w:t>
      </w:r>
    </w:p>
    <w:p w:rsidR="000F3FD1" w:rsidRPr="00335508" w:rsidRDefault="000F3FD1" w:rsidP="000F3FD1">
      <w:pPr>
        <w:rPr>
          <w:sz w:val="28"/>
          <w:szCs w:val="28"/>
        </w:rPr>
      </w:pPr>
      <w:r w:rsidRPr="00335508">
        <w:rPr>
          <w:sz w:val="28"/>
          <w:szCs w:val="28"/>
        </w:rPr>
        <w:t xml:space="preserve">В силу ст. 1 Федерального закона от 24 июля 2002 г. № 102-ФЗ </w:t>
      </w:r>
      <w:r w:rsidR="00686A21">
        <w:rPr>
          <w:sz w:val="28"/>
          <w:szCs w:val="28"/>
        </w:rPr>
        <w:t>«</w:t>
      </w:r>
      <w:r w:rsidRPr="00335508">
        <w:rPr>
          <w:sz w:val="28"/>
          <w:szCs w:val="28"/>
        </w:rPr>
        <w:t xml:space="preserve">О третейских судах в </w:t>
      </w:r>
      <w:r w:rsidR="00613E8C">
        <w:rPr>
          <w:sz w:val="28"/>
          <w:szCs w:val="28"/>
        </w:rPr>
        <w:t>РФ</w:t>
      </w:r>
      <w:proofErr w:type="gramStart"/>
      <w:r w:rsidR="00686A21">
        <w:rPr>
          <w:sz w:val="28"/>
          <w:szCs w:val="28"/>
        </w:rPr>
        <w:t>»</w:t>
      </w:r>
      <w:r w:rsidRPr="00335508">
        <w:rPr>
          <w:sz w:val="28"/>
          <w:szCs w:val="28"/>
        </w:rPr>
        <w:t>п</w:t>
      </w:r>
      <w:proofErr w:type="gramEnd"/>
      <w:r w:rsidRPr="00335508">
        <w:rPr>
          <w:sz w:val="28"/>
          <w:szCs w:val="28"/>
        </w:rPr>
        <w:t>о соглашению сторон третейского разбирательства в третейский суд может передаваться любой спор, вытекающий из гражданских правоотношений, если иное не установлено федеральным законом.</w:t>
      </w:r>
    </w:p>
    <w:p w:rsidR="000F3FD1" w:rsidRPr="00335508" w:rsidRDefault="000F3FD1" w:rsidP="000F3FD1">
      <w:pPr>
        <w:rPr>
          <w:sz w:val="28"/>
          <w:szCs w:val="28"/>
          <w:u w:val="single"/>
        </w:rPr>
      </w:pPr>
      <w:r w:rsidRPr="00335508">
        <w:rPr>
          <w:sz w:val="28"/>
          <w:szCs w:val="28"/>
          <w:u w:val="single"/>
        </w:rPr>
        <w:t xml:space="preserve">Системное толкование норм Закона о размещении заказов </w:t>
      </w:r>
      <w:proofErr w:type="gramStart"/>
      <w:r w:rsidRPr="00335508">
        <w:rPr>
          <w:sz w:val="28"/>
          <w:szCs w:val="28"/>
          <w:u w:val="single"/>
        </w:rPr>
        <w:t>свидетельствует</w:t>
      </w:r>
      <w:proofErr w:type="gramEnd"/>
      <w:r w:rsidRPr="00335508">
        <w:rPr>
          <w:sz w:val="28"/>
          <w:szCs w:val="28"/>
          <w:u w:val="single"/>
        </w:rPr>
        <w:t xml:space="preserve"> о том, что государственные и муниципальные контракты преследуют публичный интерес и направлены на удовлетворение публичных нужд за счёт использования бюджетных средств.</w:t>
      </w:r>
    </w:p>
    <w:p w:rsidR="000F3FD1" w:rsidRPr="00335508" w:rsidRDefault="000F3FD1" w:rsidP="000F3FD1">
      <w:pPr>
        <w:rPr>
          <w:sz w:val="28"/>
          <w:szCs w:val="28"/>
          <w:u w:val="single"/>
        </w:rPr>
      </w:pPr>
      <w:r w:rsidRPr="00335508">
        <w:rPr>
          <w:sz w:val="28"/>
          <w:szCs w:val="28"/>
          <w:u w:val="single"/>
        </w:rPr>
        <w:t>Наличие общественно значимых публичных элементов не позволяет признать отношения, регулируемые Законом о размещении заказов, носящими исключительно частный характер (основанными на автономии воли их участников). Государственные и муниципальные контракты должны заключаться и исполняться с соблюдением принципа открытости и возможностью публичного контроля.</w:t>
      </w:r>
    </w:p>
    <w:p w:rsidR="000F3FD1" w:rsidRPr="00335508" w:rsidRDefault="000F3FD1" w:rsidP="000F3FD1">
      <w:pPr>
        <w:rPr>
          <w:sz w:val="28"/>
          <w:szCs w:val="28"/>
          <w:u w:val="single"/>
        </w:rPr>
      </w:pPr>
      <w:r w:rsidRPr="00335508">
        <w:rPr>
          <w:sz w:val="28"/>
          <w:szCs w:val="28"/>
          <w:u w:val="single"/>
        </w:rPr>
        <w:t xml:space="preserve">Принципы третейского разбирательства (конфиденциальность, закрытость процесса, неформальный характер разбирательства, упрощённый порядок сбора и представления доказательств, отсутствие у третьих лиц информации о принятых решениях, а также невозможность их проверки и пересмотра по существу) не </w:t>
      </w:r>
      <w:r w:rsidRPr="00335508">
        <w:rPr>
          <w:sz w:val="28"/>
          <w:szCs w:val="28"/>
          <w:u w:val="single"/>
        </w:rPr>
        <w:lastRenderedPageBreak/>
        <w:t>позволяют обеспечить цели, для достижения которых вводилась система размещения заказов.</w:t>
      </w:r>
    </w:p>
    <w:p w:rsidR="000F3FD1" w:rsidRDefault="000F3FD1" w:rsidP="000F3FD1">
      <w:pPr>
        <w:rPr>
          <w:sz w:val="28"/>
          <w:szCs w:val="28"/>
        </w:rPr>
      </w:pPr>
      <w:r w:rsidRPr="00335508">
        <w:rPr>
          <w:sz w:val="28"/>
          <w:szCs w:val="28"/>
        </w:rPr>
        <w:t>Таким образом, споры, возникающие из контрактов, заключённых на основании Закона о размещении заказов, являются неарбитрабильными, а третейские соглашения о передаче подобных споров в третейские суды - недействительными.</w:t>
      </w:r>
    </w:p>
    <w:p w:rsidR="00335508" w:rsidRPr="00335508" w:rsidRDefault="00335508" w:rsidP="000F3FD1">
      <w:pPr>
        <w:rPr>
          <w:sz w:val="28"/>
          <w:szCs w:val="28"/>
        </w:rPr>
      </w:pPr>
    </w:p>
    <w:p w:rsidR="009136FD" w:rsidRPr="00335508" w:rsidRDefault="000F3FD1">
      <w:pPr>
        <w:rPr>
          <w:sz w:val="28"/>
          <w:szCs w:val="28"/>
        </w:rPr>
      </w:pPr>
      <w:r w:rsidRPr="00335508">
        <w:rPr>
          <w:sz w:val="28"/>
          <w:szCs w:val="28"/>
        </w:rPr>
        <w:t>Определение № 305-ЭС14-4115 (</w:t>
      </w:r>
      <w:r w:rsidR="00B44340">
        <w:rPr>
          <w:sz w:val="28"/>
          <w:szCs w:val="28"/>
        </w:rPr>
        <w:t xml:space="preserve">см. </w:t>
      </w:r>
      <w:r w:rsidRPr="00335508">
        <w:rPr>
          <w:sz w:val="28"/>
          <w:szCs w:val="28"/>
        </w:rPr>
        <w:t xml:space="preserve">Обзор судебной практики Верховного Суда </w:t>
      </w:r>
      <w:r w:rsidR="00613E8C">
        <w:rPr>
          <w:sz w:val="28"/>
          <w:szCs w:val="28"/>
        </w:rPr>
        <w:t>РФ</w:t>
      </w:r>
      <w:r w:rsidRPr="00335508">
        <w:rPr>
          <w:sz w:val="28"/>
          <w:szCs w:val="28"/>
        </w:rPr>
        <w:t xml:space="preserve"> № 2, утвержденный Президиумом Верховного Суда </w:t>
      </w:r>
      <w:r w:rsidR="00613E8C">
        <w:rPr>
          <w:sz w:val="28"/>
          <w:szCs w:val="28"/>
        </w:rPr>
        <w:t>РФ</w:t>
      </w:r>
      <w:r w:rsidR="00EC7B9A">
        <w:rPr>
          <w:sz w:val="28"/>
          <w:szCs w:val="28"/>
        </w:rPr>
        <w:t xml:space="preserve"> 26 июня 2015 года</w:t>
      </w:r>
      <w:r w:rsidRPr="00335508">
        <w:rPr>
          <w:sz w:val="28"/>
          <w:szCs w:val="28"/>
        </w:rPr>
        <w:t>)</w:t>
      </w:r>
    </w:p>
    <w:sectPr w:rsidR="009136FD" w:rsidRPr="00335508" w:rsidSect="0033550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F3FD1"/>
    <w:rsid w:val="00042A3F"/>
    <w:rsid w:val="000F3FD1"/>
    <w:rsid w:val="001E21BF"/>
    <w:rsid w:val="00335508"/>
    <w:rsid w:val="00407C7E"/>
    <w:rsid w:val="00435C62"/>
    <w:rsid w:val="005C497D"/>
    <w:rsid w:val="00613E8C"/>
    <w:rsid w:val="00686A21"/>
    <w:rsid w:val="00840D81"/>
    <w:rsid w:val="009136FD"/>
    <w:rsid w:val="009432FA"/>
    <w:rsid w:val="00A4383A"/>
    <w:rsid w:val="00B44340"/>
    <w:rsid w:val="00C36044"/>
    <w:rsid w:val="00C76994"/>
    <w:rsid w:val="00EC7B9A"/>
    <w:rsid w:val="00F44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F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3FD1"/>
    <w:pPr>
      <w:spacing w:before="75"/>
      <w:ind w:firstLine="0"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F3FD1"/>
    <w:rPr>
      <w:rFonts w:ascii="Times New Roman" w:eastAsiaTheme="minorEastAsia" w:hAnsi="Times New Roman" w:cs="Times New Roman"/>
      <w:b/>
      <w:bCs/>
      <w:sz w:val="24"/>
      <w:szCs w:val="24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</dc:creator>
  <cp:lastModifiedBy>Users</cp:lastModifiedBy>
  <cp:revision>8</cp:revision>
  <dcterms:created xsi:type="dcterms:W3CDTF">2015-07-27T19:06:00Z</dcterms:created>
  <dcterms:modified xsi:type="dcterms:W3CDTF">2016-02-09T11:36:00Z</dcterms:modified>
</cp:coreProperties>
</file>